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DA9" w:rsidRPr="004E1DA9" w:rsidRDefault="004E1DA9" w:rsidP="004E1DA9">
      <w:pPr>
        <w:pStyle w:val="ListParagraph"/>
        <w:numPr>
          <w:ilvl w:val="0"/>
          <w:numId w:val="1"/>
        </w:num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How much free speech do you think should be allowed in the United States? Should there be limits on hate speech by groups such as the KKK and the neo-Nazis? Would such limits be consistent with the First Amendment? Why or why not? You analysis should discuss at least two Supreme Court cases.</w:t>
      </w:r>
    </w:p>
    <w:p w:rsidR="004E1DA9" w:rsidRPr="004E1DA9" w:rsidRDefault="004E1DA9" w:rsidP="004E1DA9">
      <w:pPr>
        <w:spacing w:after="0" w:line="480" w:lineRule="auto"/>
        <w:rPr>
          <w:rFonts w:ascii="Times New Roman" w:hAnsi="Times New Roman" w:cs="Times New Roman"/>
          <w:sz w:val="24"/>
          <w:szCs w:val="24"/>
        </w:rPr>
      </w:pPr>
    </w:p>
    <w:p w:rsidR="00EC7B56" w:rsidRDefault="004E1DA9" w:rsidP="004E1DA9">
      <w:p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Response length requirement: 350 words or more</w:t>
      </w:r>
    </w:p>
    <w:p w:rsidR="004E1DA9" w:rsidRPr="004E1DA9" w:rsidRDefault="004E1DA9" w:rsidP="004E1DA9">
      <w:pPr>
        <w:pStyle w:val="ListParagraph"/>
        <w:numPr>
          <w:ilvl w:val="0"/>
          <w:numId w:val="1"/>
        </w:num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What is the right to privacy and what is the constitutional basis for it? Discuss at least three Supreme Court cases that involve the right to privacy issue.</w:t>
      </w:r>
      <w:bookmarkStart w:id="0" w:name="_GoBack"/>
      <w:bookmarkEnd w:id="0"/>
    </w:p>
    <w:p w:rsidR="004E1DA9" w:rsidRDefault="004E1DA9" w:rsidP="004E1DA9">
      <w:pPr>
        <w:spacing w:after="0" w:line="480" w:lineRule="auto"/>
        <w:rPr>
          <w:rFonts w:ascii="Times New Roman" w:hAnsi="Times New Roman" w:cs="Times New Roman"/>
          <w:sz w:val="24"/>
          <w:szCs w:val="24"/>
        </w:rPr>
      </w:pPr>
    </w:p>
    <w:p w:rsidR="004E1DA9" w:rsidRDefault="004E1DA9" w:rsidP="004E1DA9">
      <w:p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Response length requirement: 350 words or more</w:t>
      </w:r>
    </w:p>
    <w:p w:rsidR="004E1DA9" w:rsidRPr="004E1DA9" w:rsidRDefault="004E1DA9" w:rsidP="004E1DA9">
      <w:pPr>
        <w:pStyle w:val="ListParagraph"/>
        <w:numPr>
          <w:ilvl w:val="0"/>
          <w:numId w:val="1"/>
        </w:num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Analyze the benefits and consequences of affirmative action. What are the goals of affirmative action? In what areas of public policy have affirmative action policies been most commonly used? Describe at least two prominent Supreme Court decisions associated with affirmative action.</w:t>
      </w:r>
    </w:p>
    <w:p w:rsidR="004E1DA9" w:rsidRDefault="004E1DA9" w:rsidP="004E1DA9">
      <w:pPr>
        <w:spacing w:after="0" w:line="480" w:lineRule="auto"/>
        <w:rPr>
          <w:rFonts w:ascii="Times New Roman" w:hAnsi="Times New Roman" w:cs="Times New Roman"/>
          <w:sz w:val="24"/>
          <w:szCs w:val="24"/>
        </w:rPr>
      </w:pPr>
    </w:p>
    <w:p w:rsidR="004E1DA9" w:rsidRDefault="004E1DA9" w:rsidP="004E1DA9">
      <w:p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Response length requirement: 350 words or more</w:t>
      </w:r>
    </w:p>
    <w:p w:rsidR="004E1DA9" w:rsidRPr="004E1DA9" w:rsidRDefault="004E1DA9" w:rsidP="004E1DA9">
      <w:pPr>
        <w:pStyle w:val="ListParagraph"/>
        <w:numPr>
          <w:ilvl w:val="0"/>
          <w:numId w:val="1"/>
        </w:num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The textbook emphasizes four strategies that interest groups use to influence public policy. Describe each if these strategies. For each strategy, make sure to provide a specific example illustrating the strategy in action.</w:t>
      </w:r>
    </w:p>
    <w:p w:rsidR="004E1DA9" w:rsidRDefault="004E1DA9" w:rsidP="004E1DA9">
      <w:pPr>
        <w:spacing w:after="0" w:line="480" w:lineRule="auto"/>
        <w:rPr>
          <w:rFonts w:ascii="Times New Roman" w:hAnsi="Times New Roman" w:cs="Times New Roman"/>
          <w:sz w:val="24"/>
          <w:szCs w:val="24"/>
        </w:rPr>
      </w:pPr>
    </w:p>
    <w:p w:rsidR="004E1DA9" w:rsidRPr="004E1DA9" w:rsidRDefault="004E1DA9" w:rsidP="004E1DA9">
      <w:pPr>
        <w:spacing w:after="0" w:line="480" w:lineRule="auto"/>
        <w:rPr>
          <w:rFonts w:ascii="Times New Roman" w:hAnsi="Times New Roman" w:cs="Times New Roman"/>
          <w:sz w:val="24"/>
          <w:szCs w:val="24"/>
        </w:rPr>
      </w:pPr>
      <w:r w:rsidRPr="004E1DA9">
        <w:rPr>
          <w:rFonts w:ascii="Times New Roman" w:hAnsi="Times New Roman" w:cs="Times New Roman"/>
          <w:sz w:val="24"/>
          <w:szCs w:val="24"/>
        </w:rPr>
        <w:t>Response length requirement: 350 words or more</w:t>
      </w:r>
    </w:p>
    <w:sectPr w:rsidR="004E1DA9" w:rsidRPr="004E1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367DF7"/>
    <w:multiLevelType w:val="hybridMultilevel"/>
    <w:tmpl w:val="D312D04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DA9"/>
    <w:rsid w:val="004E1DA9"/>
    <w:rsid w:val="00EC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D6D3"/>
  <w15:chartTrackingRefBased/>
  <w15:docId w15:val="{20CB7CA0-A129-4D09-B68F-F10DA90C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D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Stepanyan</dc:creator>
  <cp:keywords/>
  <dc:description/>
  <cp:lastModifiedBy>Luiza Stepanyan</cp:lastModifiedBy>
  <cp:revision>1</cp:revision>
  <dcterms:created xsi:type="dcterms:W3CDTF">2019-05-06T22:16:00Z</dcterms:created>
  <dcterms:modified xsi:type="dcterms:W3CDTF">2019-05-06T22:19:00Z</dcterms:modified>
</cp:coreProperties>
</file>